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04" w:rsidRPr="009D1F04" w:rsidRDefault="009D1F04" w:rsidP="009D1F0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9D1F04">
        <w:rPr>
          <w:rFonts w:ascii="Arial" w:hAnsi="Arial"/>
          <w:b/>
          <w:bCs/>
          <w:color w:val="000080"/>
          <w:sz w:val="20"/>
          <w:szCs w:val="20"/>
        </w:rPr>
        <w:t>Свод правил по проектированию и строительству СП 11-110-99</w:t>
      </w:r>
      <w:r w:rsidRPr="009D1F04">
        <w:rPr>
          <w:rFonts w:ascii="Arial" w:hAnsi="Arial"/>
          <w:b/>
          <w:bCs/>
          <w:color w:val="000080"/>
          <w:sz w:val="20"/>
          <w:szCs w:val="20"/>
        </w:rPr>
        <w:br/>
        <w:t>"Авторский надзор за строительством зданий и сооружений"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n-US"/>
        </w:rPr>
      </w:pPr>
      <w:r w:rsidRPr="009D1F04">
        <w:rPr>
          <w:rFonts w:ascii="Arial" w:hAnsi="Arial"/>
          <w:sz w:val="20"/>
          <w:szCs w:val="20"/>
          <w:lang w:val="en-US"/>
        </w:rPr>
        <w:t>The supervision of authors for construction of buildings and structures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9D1F04" w:rsidRPr="009D1F04" w:rsidRDefault="009D1F04" w:rsidP="009D1F04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Одобрен, введен в действие и рекомендован к применению постановлением Госстроя РФ от 10 июня 1999 г. N 44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Взамен СНИП 1.06.05-85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Дата введения - 1 июля 1999 г.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" w:history="1">
        <w:r w:rsidRPr="009D1F04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Введение</w:t>
        </w:r>
      </w:hyperlink>
      <w:r w:rsidRPr="009D1F0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9D1F04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1   Область применения</w:t>
        </w:r>
      </w:hyperlink>
      <w:r w:rsidRPr="009D1F0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9D1F04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2   Нормативные ссылки</w:t>
        </w:r>
      </w:hyperlink>
      <w:r w:rsidRPr="009D1F0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9D1F04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3   Определения</w:t>
        </w:r>
      </w:hyperlink>
      <w:r w:rsidRPr="009D1F0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9D1F04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4   Организация авторского надзора</w:t>
        </w:r>
      </w:hyperlink>
      <w:r w:rsidRPr="009D1F04">
        <w:rPr>
          <w:rFonts w:ascii="Courier New" w:hAnsi="Courier New" w:cs="Courier New"/>
          <w:noProof/>
          <w:sz w:val="20"/>
          <w:szCs w:val="20"/>
        </w:rPr>
        <w:t xml:space="preserve">                                      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9D1F04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5   Порядок ведения журнала авторского надзора</w:t>
        </w:r>
      </w:hyperlink>
      <w:r w:rsidRPr="009D1F04">
        <w:rPr>
          <w:rFonts w:ascii="Courier New" w:hAnsi="Courier New" w:cs="Courier New"/>
          <w:noProof/>
          <w:sz w:val="20"/>
          <w:szCs w:val="20"/>
        </w:rPr>
        <w:t xml:space="preserve">                          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9D1F04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6   Основные    права   и обязанности  специалистов,  осуществляющих</w:t>
        </w:r>
      </w:hyperlink>
      <w:r w:rsidRPr="009D1F04">
        <w:rPr>
          <w:rFonts w:ascii="Courier New" w:hAnsi="Courier New" w:cs="Courier New"/>
          <w:noProof/>
          <w:sz w:val="20"/>
          <w:szCs w:val="20"/>
        </w:rPr>
        <w:t xml:space="preserve">    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9D1F04">
        <w:rPr>
          <w:rFonts w:ascii="Courier New" w:hAnsi="Courier New" w:cs="Courier New"/>
          <w:noProof/>
          <w:color w:val="008000"/>
          <w:sz w:val="20"/>
          <w:szCs w:val="20"/>
          <w:u w:val="single"/>
        </w:rPr>
        <w:t>авторский надзор</w:t>
      </w:r>
      <w:r w:rsidRPr="009D1F0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9D1F04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Приложение А  Формы  для  составления  и  ведения журнала авторского</w:t>
        </w:r>
      </w:hyperlink>
      <w:r w:rsidRPr="009D1F04">
        <w:rPr>
          <w:rFonts w:ascii="Courier New" w:hAnsi="Courier New" w:cs="Courier New"/>
          <w:noProof/>
          <w:sz w:val="20"/>
          <w:szCs w:val="20"/>
        </w:rPr>
        <w:t xml:space="preserve">    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9D1F04">
        <w:rPr>
          <w:rFonts w:ascii="Courier New" w:hAnsi="Courier New" w:cs="Courier New"/>
          <w:noProof/>
          <w:color w:val="008000"/>
          <w:sz w:val="20"/>
          <w:szCs w:val="20"/>
          <w:u w:val="single"/>
        </w:rPr>
        <w:t>надзора</w:t>
      </w:r>
      <w:r w:rsidRPr="009D1F0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0" w:name="sub_50"/>
      <w:r w:rsidRPr="009D1F04">
        <w:rPr>
          <w:rFonts w:ascii="Arial" w:hAnsi="Arial"/>
          <w:b/>
          <w:bCs/>
          <w:color w:val="000080"/>
          <w:sz w:val="20"/>
          <w:szCs w:val="20"/>
        </w:rPr>
        <w:t>Введение</w:t>
      </w:r>
    </w:p>
    <w:bookmarkEnd w:id="0"/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Авторский надзор является одним из видов услуг, оказываемых заказчику в соответствии с договором разработчиком рабочей документации на строительство объекта.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Настоящий Свод правил содержит рекомендации по порядку организации и ведения авторского надзора.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1" w:name="sub_100"/>
      <w:r w:rsidRPr="009D1F04">
        <w:rPr>
          <w:rFonts w:ascii="Arial" w:hAnsi="Arial"/>
          <w:b/>
          <w:bCs/>
          <w:color w:val="000080"/>
          <w:sz w:val="20"/>
          <w:szCs w:val="20"/>
        </w:rPr>
        <w:t>1 Область применения</w:t>
      </w:r>
    </w:p>
    <w:bookmarkEnd w:id="1"/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1.1 Настоящий документ устанавливает рекомендуемые положения по организации и ведению авторского надзора на объектах строительства</w:t>
      </w:r>
      <w:hyperlink w:anchor="sub_111" w:history="1">
        <w:r w:rsidRPr="009D1F04">
          <w:rPr>
            <w:rFonts w:ascii="Arial" w:hAnsi="Arial"/>
            <w:color w:val="008000"/>
            <w:sz w:val="20"/>
            <w:szCs w:val="20"/>
            <w:u w:val="single"/>
          </w:rPr>
          <w:t>*</w:t>
        </w:r>
      </w:hyperlink>
      <w:r w:rsidRPr="009D1F04">
        <w:rPr>
          <w:rFonts w:ascii="Arial" w:hAnsi="Arial"/>
          <w:sz w:val="20"/>
          <w:szCs w:val="20"/>
        </w:rPr>
        <w:t>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1.2 Документ предназначен для применения разработчиками проектной документации (далее - проектировщиками), застройщиками (далее - заказчиками), строительно-монтажными организациями, органами государственного надзора, другими юридическими и физическими лицами (в том числе зарубежными) - участниками инвестиционного процесса при строительстве объектов.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1.3 Документ является обязательным в следующих случаях: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необходимость осуществления авторского надзора установлена законодательством;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выполнение авторского надзора в соответствии с настоящим СП предусмотрено договором между заказчиком и проектировщиком или распорядительным документом (приказом) организации, ведущей проектирование, инвестирование и строительство объекта.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2" w:name="sub_200"/>
      <w:r w:rsidRPr="009D1F04">
        <w:rPr>
          <w:rFonts w:ascii="Arial" w:hAnsi="Arial"/>
          <w:b/>
          <w:bCs/>
          <w:color w:val="000080"/>
          <w:sz w:val="20"/>
          <w:szCs w:val="20"/>
        </w:rPr>
        <w:t>2 Нормативные ссылки</w:t>
      </w:r>
    </w:p>
    <w:bookmarkEnd w:id="2"/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В настоящем Своде правил использованы ссылки на следующие стандарты: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ГОСТ 2.105-95 ЕСКД. Общие требования к текстовым документам;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ГОСТ 21.101-97 СПДС. Основные требования к проектной и рабочей документации.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3" w:name="sub_300"/>
      <w:r w:rsidRPr="009D1F04">
        <w:rPr>
          <w:rFonts w:ascii="Arial" w:hAnsi="Arial"/>
          <w:b/>
          <w:bCs/>
          <w:color w:val="000080"/>
          <w:sz w:val="20"/>
          <w:szCs w:val="20"/>
        </w:rPr>
        <w:t>3 Определения</w:t>
      </w:r>
    </w:p>
    <w:bookmarkEnd w:id="3"/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В настоящем нормативном документе применяются следующие термины с соответствующими определениями.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lastRenderedPageBreak/>
        <w:t xml:space="preserve">3.1 </w:t>
      </w:r>
      <w:r w:rsidRPr="009D1F04">
        <w:rPr>
          <w:rFonts w:ascii="Arial" w:hAnsi="Arial"/>
          <w:b/>
          <w:bCs/>
          <w:color w:val="000080"/>
          <w:sz w:val="20"/>
          <w:szCs w:val="20"/>
        </w:rPr>
        <w:t>Авторский надзор</w:t>
      </w:r>
      <w:r w:rsidRPr="009D1F04">
        <w:rPr>
          <w:rFonts w:ascii="Arial" w:hAnsi="Arial"/>
          <w:sz w:val="20"/>
          <w:szCs w:val="20"/>
        </w:rPr>
        <w:t xml:space="preserve"> - один из видов услуг по надзору автора проекта и других разработчиков проектной документации (физических и юридических лиц) за строительством, осуществляемый в целях обеспечения соответствия решений, содержащихся в рабочей документации, выполняемым строительно-монтажным работам на объекте. Необходимость проведения авторского надзора относится к компетенции заказчика и, как правило, устанавливается в задании на проектирование объекта.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4" w:name="sub_32"/>
      <w:r w:rsidRPr="009D1F04">
        <w:rPr>
          <w:rFonts w:ascii="Arial" w:hAnsi="Arial"/>
          <w:sz w:val="20"/>
          <w:szCs w:val="20"/>
        </w:rPr>
        <w:t xml:space="preserve">3.2 </w:t>
      </w:r>
      <w:r w:rsidRPr="009D1F04">
        <w:rPr>
          <w:rFonts w:ascii="Arial" w:hAnsi="Arial"/>
          <w:b/>
          <w:bCs/>
          <w:color w:val="000080"/>
          <w:sz w:val="20"/>
          <w:szCs w:val="20"/>
        </w:rPr>
        <w:t>Договор</w:t>
      </w:r>
      <w:r w:rsidRPr="009D1F04">
        <w:rPr>
          <w:rFonts w:ascii="Arial" w:hAnsi="Arial"/>
          <w:sz w:val="20"/>
          <w:szCs w:val="20"/>
        </w:rPr>
        <w:t xml:space="preserve"> - основной документ, регулирующий взаимоотношения сторон, устанавливающий их права и обязанности для осуществления авторского надзора при подрядном способе организации проектирования. Этим договором может быть предусмотрено проведение технического надзора.</w:t>
      </w:r>
    </w:p>
    <w:bookmarkEnd w:id="4"/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 xml:space="preserve">3.3 </w:t>
      </w:r>
      <w:r w:rsidRPr="009D1F04">
        <w:rPr>
          <w:rFonts w:ascii="Arial" w:hAnsi="Arial"/>
          <w:b/>
          <w:bCs/>
          <w:color w:val="000080"/>
          <w:sz w:val="20"/>
          <w:szCs w:val="20"/>
        </w:rPr>
        <w:t>Заказчик</w:t>
      </w:r>
      <w:r w:rsidRPr="009D1F04">
        <w:rPr>
          <w:rFonts w:ascii="Arial" w:hAnsi="Arial"/>
          <w:sz w:val="20"/>
          <w:szCs w:val="20"/>
        </w:rPr>
        <w:t xml:space="preserve"> (застройщик) - физическое или юридическое лицо, которое организует и финансирует строительство объекта.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 xml:space="preserve">3.4 </w:t>
      </w:r>
      <w:r w:rsidRPr="009D1F04">
        <w:rPr>
          <w:rFonts w:ascii="Arial" w:hAnsi="Arial"/>
          <w:b/>
          <w:bCs/>
          <w:color w:val="000080"/>
          <w:sz w:val="20"/>
          <w:szCs w:val="20"/>
        </w:rPr>
        <w:t>Подрядчик</w:t>
      </w:r>
      <w:r w:rsidRPr="009D1F04">
        <w:rPr>
          <w:rFonts w:ascii="Arial" w:hAnsi="Arial"/>
          <w:sz w:val="20"/>
          <w:szCs w:val="20"/>
        </w:rPr>
        <w:t xml:space="preserve"> - физическое или юридическое лицо, являющееся исполнителем строительных и монтажных работ на объекте строительства.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 xml:space="preserve">3.5 </w:t>
      </w:r>
      <w:r w:rsidRPr="009D1F04">
        <w:rPr>
          <w:rFonts w:ascii="Arial" w:hAnsi="Arial"/>
          <w:b/>
          <w:bCs/>
          <w:color w:val="000080"/>
          <w:sz w:val="20"/>
          <w:szCs w:val="20"/>
        </w:rPr>
        <w:t>Проектировщик</w:t>
      </w:r>
      <w:r w:rsidRPr="009D1F04">
        <w:rPr>
          <w:rFonts w:ascii="Arial" w:hAnsi="Arial"/>
          <w:sz w:val="20"/>
          <w:szCs w:val="20"/>
        </w:rPr>
        <w:t xml:space="preserve"> - физическое или юридическое лицо, разработавшее, как правило, рабочую документацию на строительство объекта и осуществляющее авторский надзор.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5" w:name="sub_36"/>
      <w:r w:rsidRPr="009D1F04">
        <w:rPr>
          <w:rFonts w:ascii="Arial" w:hAnsi="Arial"/>
          <w:sz w:val="20"/>
          <w:szCs w:val="20"/>
        </w:rPr>
        <w:t xml:space="preserve">3.6 </w:t>
      </w:r>
      <w:r w:rsidRPr="009D1F04">
        <w:rPr>
          <w:rFonts w:ascii="Arial" w:hAnsi="Arial"/>
          <w:b/>
          <w:bCs/>
          <w:color w:val="000080"/>
          <w:sz w:val="20"/>
          <w:szCs w:val="20"/>
        </w:rPr>
        <w:t>Распорядительный документ</w:t>
      </w:r>
      <w:r w:rsidRPr="009D1F04">
        <w:rPr>
          <w:rFonts w:ascii="Arial" w:hAnsi="Arial"/>
          <w:sz w:val="20"/>
          <w:szCs w:val="20"/>
        </w:rPr>
        <w:t xml:space="preserve"> (приказ) - основной документ для осуществления авторского надзора при проектировании, инвестировании и строительстве объекта одной организацией.</w:t>
      </w:r>
    </w:p>
    <w:bookmarkEnd w:id="5"/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6" w:name="sub_400"/>
      <w:r w:rsidRPr="009D1F04">
        <w:rPr>
          <w:rFonts w:ascii="Arial" w:hAnsi="Arial"/>
          <w:b/>
          <w:bCs/>
          <w:color w:val="000080"/>
          <w:sz w:val="20"/>
          <w:szCs w:val="20"/>
        </w:rPr>
        <w:t>4 Организация авторского надзора</w:t>
      </w:r>
    </w:p>
    <w:bookmarkEnd w:id="6"/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4.1 Авторский надзор осуществляется на основании договора (распорядительного документа) и проводится, как правило, в течение всего периода строительства и ввода в эксплуатацию объекта, а в случае необходимости и начального периода его эксплуатации.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 xml:space="preserve">4.2 Сроки проведения работ по авторскому надзору устанавливаются графиком, прилагаемым к документам, указанным в </w:t>
      </w:r>
      <w:hyperlink w:anchor="sub_32" w:history="1">
        <w:r w:rsidRPr="009D1F04">
          <w:rPr>
            <w:rFonts w:ascii="Arial" w:hAnsi="Arial"/>
            <w:color w:val="008000"/>
            <w:sz w:val="20"/>
            <w:szCs w:val="20"/>
            <w:u w:val="single"/>
          </w:rPr>
          <w:t>3.2</w:t>
        </w:r>
      </w:hyperlink>
      <w:r w:rsidRPr="009D1F04">
        <w:rPr>
          <w:rFonts w:ascii="Arial" w:hAnsi="Arial"/>
          <w:sz w:val="20"/>
          <w:szCs w:val="20"/>
        </w:rPr>
        <w:t xml:space="preserve"> и </w:t>
      </w:r>
      <w:hyperlink w:anchor="sub_36" w:history="1">
        <w:r w:rsidRPr="009D1F04">
          <w:rPr>
            <w:rFonts w:ascii="Arial" w:hAnsi="Arial"/>
            <w:color w:val="008000"/>
            <w:sz w:val="20"/>
            <w:szCs w:val="20"/>
            <w:u w:val="single"/>
          </w:rPr>
          <w:t>3.6.</w:t>
        </w:r>
      </w:hyperlink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4.3 Авторский надзор в случае его выполнения юридическим лицом осуществляется специалистами - разработчиками рабочей документации, назначаемыми руководством организации. Руководителем специалистов, осуществляющих авторский надзор, назначается, как правило, главный архитектор или главный инженер проекта.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4.4 Назначение руководителя и специалистов, ответственных за проведение авторского надзора, производится приказом организации и доводится до сведения заказчика, который информирует о принятом решении подрядчика и органы Государственного архитектурно-строительного надзора.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4.5 Специалисты, осуществляющие авторский надзор, выезжают на строительную площадку для промежуточной приемки ответственных конструкций и освидетельствования скрытых работ в сроки, предусмотренные графиком, а также по специальному вызову заказчика или подрядчика в соответствии с договором (распорядительным документом).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4.6 Руководитель авторского надзора выдает специалистам задание и координирует их работу по ведению авторского надзора на объекте.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4.7 Заказчик обязан обеспечить специалистов, осуществляющих авторский надзор, оборудованными служебными помещениями, средствами связи, транспорта и др. в соответствии с договором.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7" w:name="sub_500"/>
      <w:r w:rsidRPr="009D1F04">
        <w:rPr>
          <w:rFonts w:ascii="Arial" w:hAnsi="Arial"/>
          <w:b/>
          <w:bCs/>
          <w:color w:val="000080"/>
          <w:sz w:val="20"/>
          <w:szCs w:val="20"/>
        </w:rPr>
        <w:t>5 Порядок ведения журнала авторского надзора</w:t>
      </w:r>
    </w:p>
    <w:bookmarkEnd w:id="7"/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5.1</w:t>
      </w:r>
      <w:proofErr w:type="gramStart"/>
      <w:r w:rsidRPr="009D1F04">
        <w:rPr>
          <w:rFonts w:ascii="Arial" w:hAnsi="Arial"/>
          <w:sz w:val="20"/>
          <w:szCs w:val="20"/>
        </w:rPr>
        <w:t xml:space="preserve"> П</w:t>
      </w:r>
      <w:proofErr w:type="gramEnd"/>
      <w:r w:rsidRPr="009D1F04">
        <w:rPr>
          <w:rFonts w:ascii="Arial" w:hAnsi="Arial"/>
          <w:sz w:val="20"/>
          <w:szCs w:val="20"/>
        </w:rPr>
        <w:t>ри осуществлении авторского надзора за строительством объекта регулярно ведется журнал авторского надзора за строительством</w:t>
      </w:r>
      <w:hyperlink w:anchor="sub_222" w:history="1">
        <w:r w:rsidRPr="009D1F04">
          <w:rPr>
            <w:rFonts w:ascii="Arial" w:hAnsi="Arial"/>
            <w:color w:val="008000"/>
            <w:sz w:val="20"/>
            <w:szCs w:val="20"/>
            <w:u w:val="single"/>
          </w:rPr>
          <w:t>**</w:t>
        </w:r>
      </w:hyperlink>
      <w:r w:rsidRPr="009D1F04">
        <w:rPr>
          <w:rFonts w:ascii="Arial" w:hAnsi="Arial"/>
          <w:sz w:val="20"/>
          <w:szCs w:val="20"/>
        </w:rPr>
        <w:t xml:space="preserve"> (далее - журнал), который составляется проектировщиком и передается заказчику. Формы для заполнения журнала приведены в </w:t>
      </w:r>
      <w:hyperlink w:anchor="sub_1000" w:history="1">
        <w:r w:rsidRPr="009D1F04">
          <w:rPr>
            <w:rFonts w:ascii="Arial" w:hAnsi="Arial"/>
            <w:color w:val="008000"/>
            <w:sz w:val="20"/>
            <w:szCs w:val="20"/>
            <w:u w:val="single"/>
          </w:rPr>
          <w:t>приложении А.</w:t>
        </w:r>
      </w:hyperlink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5.2 Ведение журнала может осуществляться как по объекту строительства в целом, так и по его пусковым комплексам или отдельным зданиям и сооружениям.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5.3 Оформление журнала должно производиться по ГОСТ 2.105. Журнал должен быть пронумерован, прошнурован, оформлен всеми подписями на титульном листе и скреплен печатью заказчика. Журнал передается заказчиком подрядчику и находится на площадке строительства до его окончания. Журнал заполняется руководителем или специалистами, осуществляющими авторский надзор, заказчиком и уполномоченным лицом подрядчика.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После окончания строительства подрядчик передает журнал заказчику.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5.4</w:t>
      </w:r>
      <w:proofErr w:type="gramStart"/>
      <w:r w:rsidRPr="009D1F04">
        <w:rPr>
          <w:rFonts w:ascii="Arial" w:hAnsi="Arial"/>
          <w:sz w:val="20"/>
          <w:szCs w:val="20"/>
        </w:rPr>
        <w:t xml:space="preserve"> К</w:t>
      </w:r>
      <w:proofErr w:type="gramEnd"/>
      <w:r w:rsidRPr="009D1F04">
        <w:rPr>
          <w:rFonts w:ascii="Arial" w:hAnsi="Arial"/>
          <w:sz w:val="20"/>
          <w:szCs w:val="20"/>
        </w:rPr>
        <w:t>аждое посещение объекта строительства специалистами регистрируется в журнале. Запись о проведенной работе по авторскому надзору удостоверяется подписями ответственных представителей заказчика и подрядчика. Запись выполняется также при отсутствии замечаний.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lastRenderedPageBreak/>
        <w:t>5.5 Записи и указания специалистов излагаются четко, с необходимыми ссылками на действующие строительные нормы и правила, государственные стандарты, технические условия.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8" w:name="sub_600"/>
      <w:r w:rsidRPr="009D1F04">
        <w:rPr>
          <w:rFonts w:ascii="Arial" w:hAnsi="Arial"/>
          <w:b/>
          <w:bCs/>
          <w:color w:val="000080"/>
          <w:sz w:val="20"/>
          <w:szCs w:val="20"/>
        </w:rPr>
        <w:t>6 Основные права и обязанности специалистов,</w:t>
      </w:r>
      <w:r w:rsidRPr="009D1F04">
        <w:rPr>
          <w:rFonts w:ascii="Arial" w:hAnsi="Arial"/>
          <w:b/>
          <w:bCs/>
          <w:color w:val="000080"/>
          <w:sz w:val="20"/>
          <w:szCs w:val="20"/>
        </w:rPr>
        <w:br/>
        <w:t>осуществляющих авторский надзор</w:t>
      </w:r>
    </w:p>
    <w:bookmarkEnd w:id="8"/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9" w:name="sub_610"/>
      <w:r w:rsidRPr="009D1F04">
        <w:rPr>
          <w:rFonts w:ascii="Arial" w:hAnsi="Arial"/>
          <w:b/>
          <w:bCs/>
          <w:color w:val="000080"/>
          <w:sz w:val="20"/>
          <w:szCs w:val="20"/>
        </w:rPr>
        <w:t>6.1 Основные права</w:t>
      </w:r>
    </w:p>
    <w:bookmarkEnd w:id="9"/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6.1.1 Доступ во все строящиеся объекты строительства и места производства строительно-монтажных работ.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6.1.2 Ознакомление с необходимой технической документацией, относящейся к объекту строительства.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 xml:space="preserve">6.1.3 </w:t>
      </w:r>
      <w:proofErr w:type="gramStart"/>
      <w:r w:rsidRPr="009D1F04">
        <w:rPr>
          <w:rFonts w:ascii="Arial" w:hAnsi="Arial"/>
          <w:sz w:val="20"/>
          <w:szCs w:val="20"/>
        </w:rPr>
        <w:t>Контроль за</w:t>
      </w:r>
      <w:proofErr w:type="gramEnd"/>
      <w:r w:rsidRPr="009D1F04">
        <w:rPr>
          <w:rFonts w:ascii="Arial" w:hAnsi="Arial"/>
          <w:sz w:val="20"/>
          <w:szCs w:val="20"/>
        </w:rPr>
        <w:t xml:space="preserve"> выполнением указаний, внесенных в журнал.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6.1.4 Внесение предложений в органы Государственного архитектурно-строительного надзора и другие органы архитектуры и градостроительства о приостановлении в необходимых случаях строительных и монтажных работ, выполняемых с выявленными нарушениями, и принятии мер по предотвращению нарушения авторского права на произведение архитектуры в соответствии с законодательством.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10" w:name="sub_620"/>
      <w:r w:rsidRPr="009D1F04">
        <w:rPr>
          <w:rFonts w:ascii="Arial" w:hAnsi="Arial"/>
          <w:b/>
          <w:bCs/>
          <w:color w:val="000080"/>
          <w:sz w:val="20"/>
          <w:szCs w:val="20"/>
        </w:rPr>
        <w:t>6.2 Основные обязанности</w:t>
      </w:r>
    </w:p>
    <w:bookmarkEnd w:id="10"/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6.2.1 Выборочная проверка соответствия производимых строительных и монтажных работ рабочей документации и требованиям строительных норм и правил.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 xml:space="preserve">6.2.2 Выборочный </w:t>
      </w:r>
      <w:proofErr w:type="gramStart"/>
      <w:r w:rsidRPr="009D1F04">
        <w:rPr>
          <w:rFonts w:ascii="Arial" w:hAnsi="Arial"/>
          <w:sz w:val="20"/>
          <w:szCs w:val="20"/>
        </w:rPr>
        <w:t>контроль за</w:t>
      </w:r>
      <w:proofErr w:type="gramEnd"/>
      <w:r w:rsidRPr="009D1F04">
        <w:rPr>
          <w:rFonts w:ascii="Arial" w:hAnsi="Arial"/>
          <w:sz w:val="20"/>
          <w:szCs w:val="20"/>
        </w:rPr>
        <w:t xml:space="preserve"> качеством и соблюдением технологии производства работ, связанных с обеспечением надежности, прочности, устойчивости и долговечности конструкций и монтажа технологического и инженерного оборудования.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6.2.3 Своевременное решение вопросов, связанных с необходимостью внесения изменений в рабочую документацию в соответствии с требованиями ГОСТ 21.101, и контроль исполнения.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6.2.4 Содействие ознакомлению работников, осуществляющих строительные и монтажные работы, и представителей заказчика с проектной и рабочей документацией.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6.2.5 Информирование заказчика о несвоевременном и некачественном выполнении указаний специалистов, осуществляющих авторский надзор, для принятия оперативных мер по устранению выявленных отступлений от рабочей документации и нарушений требований нормативных документов.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6.2.6 Участие: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в освидетельствовании скрываемых возведением последующих конструкций работ, от качества которых зависят прочность, устойчивость, надежность и долговечность возводимых зданий и сооружений;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в приемке в процессе строительства отдельных ответственных конструкций.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6.2.7 Регулярное ведение журнала и выполнение других работ и услуг, указанных в договоре (распорядительном документе).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1" w:name="sub_111"/>
      <w:r w:rsidRPr="009D1F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</w:t>
      </w:r>
    </w:p>
    <w:bookmarkEnd w:id="11"/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* Понятие "строительство" включает новое строительство, расширение, реконструкцию и техническое перевооружение.</w:t>
      </w:r>
    </w:p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2" w:name="sub_222"/>
      <w:r w:rsidRPr="009D1F04">
        <w:rPr>
          <w:rFonts w:ascii="Arial" w:hAnsi="Arial"/>
          <w:sz w:val="20"/>
          <w:szCs w:val="20"/>
        </w:rPr>
        <w:t>** Договором может быть предусмотрено наличие копии журнала.</w:t>
      </w:r>
    </w:p>
    <w:bookmarkEnd w:id="12"/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bookmarkStart w:id="13" w:name="sub_1000"/>
      <w:r w:rsidRPr="009D1F04">
        <w:rPr>
          <w:rFonts w:ascii="Arial" w:hAnsi="Arial"/>
          <w:b/>
          <w:bCs/>
          <w:color w:val="000080"/>
          <w:sz w:val="20"/>
          <w:szCs w:val="20"/>
        </w:rPr>
        <w:t>Приложение</w:t>
      </w:r>
      <w:proofErr w:type="gramStart"/>
      <w:r w:rsidRPr="009D1F04">
        <w:rPr>
          <w:rFonts w:ascii="Arial" w:hAnsi="Arial"/>
          <w:b/>
          <w:bCs/>
          <w:color w:val="000080"/>
          <w:sz w:val="20"/>
          <w:szCs w:val="20"/>
        </w:rPr>
        <w:t xml:space="preserve"> А</w:t>
      </w:r>
      <w:proofErr w:type="gramEnd"/>
    </w:p>
    <w:bookmarkEnd w:id="13"/>
    <w:p w:rsidR="009D1F04" w:rsidRPr="009D1F04" w:rsidRDefault="009D1F04" w:rsidP="009D1F04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(обязательное)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9D1F04">
        <w:rPr>
          <w:rFonts w:ascii="Arial" w:hAnsi="Arial"/>
          <w:b/>
          <w:bCs/>
          <w:color w:val="000080"/>
          <w:sz w:val="20"/>
          <w:szCs w:val="20"/>
        </w:rPr>
        <w:t>Формы для составления и ведения журнала авторского надзора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9D1F04">
        <w:rPr>
          <w:rFonts w:ascii="Arial" w:hAnsi="Arial"/>
          <w:b/>
          <w:bCs/>
          <w:color w:val="000080"/>
          <w:sz w:val="20"/>
          <w:szCs w:val="20"/>
        </w:rPr>
        <w:t>Форма титульного листа</w:t>
      </w:r>
      <w:hyperlink w:anchor="sub_1001" w:history="1">
        <w:r w:rsidRPr="009D1F04">
          <w:rPr>
            <w:rFonts w:ascii="Arial" w:hAnsi="Arial"/>
            <w:b/>
            <w:bCs/>
            <w:color w:val="008000"/>
            <w:sz w:val="20"/>
            <w:szCs w:val="20"/>
            <w:u w:val="single"/>
          </w:rPr>
          <w:t>*</w:t>
        </w:r>
      </w:hyperlink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          Журнал авторского надзора за строительством          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Наименование объекта строительства ________________________________│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lastRenderedPageBreak/>
        <w:t>│_______________________________________________________________________│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│_______________________________________________________________________│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│_______________________________________________________________________│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Адрес строительства _______________________________________________│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│_______________________________________________________________________│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│_______________________________________________________________________│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Заказчик ___________________________________________________________│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│_______________________________________________________________________│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│_______________________________________________________________________│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                     (наименование, адрес)                     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Проектировщик _____________________________________________________│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│_______________________________________________________________________│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D1F04">
        <w:rPr>
          <w:rFonts w:ascii="Courier New" w:hAnsi="Courier New" w:cs="Courier New"/>
          <w:noProof/>
          <w:sz w:val="20"/>
          <w:szCs w:val="20"/>
        </w:rPr>
        <w:t>│              (наименование, адрес проектной организации               │</w:t>
      </w:r>
      <w:proofErr w:type="gramEnd"/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│_______________________________________________________________________│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               или проектного подразделения)                   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│Журнал начат __________________          Журнал окончен _______________│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            (дата)                                        (дата)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│Руководитель проектировщика                           МП______________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(подпись)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│Руководитель заказчика                                МП_______________│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(подпись)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4" w:name="sub_1001"/>
      <w:r w:rsidRPr="009D1F0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bookmarkEnd w:id="14"/>
    <w:p w:rsidR="009D1F04" w:rsidRPr="009D1F04" w:rsidRDefault="009D1F04" w:rsidP="009D1F0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9D1F04">
        <w:rPr>
          <w:rFonts w:ascii="Arial" w:hAnsi="Arial"/>
          <w:sz w:val="20"/>
          <w:szCs w:val="20"/>
        </w:rPr>
        <w:t>* Формат журнала, в том числе и титульного листа, как правило, принимается</w:t>
      </w:r>
      <w:proofErr w:type="gramStart"/>
      <w:r w:rsidRPr="009D1F04">
        <w:rPr>
          <w:rFonts w:ascii="Arial" w:hAnsi="Arial"/>
          <w:sz w:val="20"/>
          <w:szCs w:val="20"/>
        </w:rPr>
        <w:t xml:space="preserve"> А</w:t>
      </w:r>
      <w:proofErr w:type="gramEnd"/>
      <w:r w:rsidRPr="009D1F04">
        <w:rPr>
          <w:rFonts w:ascii="Arial" w:hAnsi="Arial"/>
          <w:sz w:val="20"/>
          <w:szCs w:val="20"/>
        </w:rPr>
        <w:t xml:space="preserve"> 4.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9D1F04">
        <w:rPr>
          <w:rFonts w:ascii="Arial" w:hAnsi="Arial"/>
          <w:b/>
          <w:bCs/>
          <w:color w:val="000080"/>
          <w:sz w:val="20"/>
          <w:szCs w:val="20"/>
        </w:rPr>
        <w:t>Форма перечня подрядных организаций, осуществляющих</w:t>
      </w:r>
      <w:r w:rsidRPr="009D1F04">
        <w:rPr>
          <w:rFonts w:ascii="Arial" w:hAnsi="Arial"/>
          <w:b/>
          <w:bCs/>
          <w:color w:val="000080"/>
          <w:sz w:val="20"/>
          <w:szCs w:val="20"/>
        </w:rPr>
        <w:br/>
        <w:t>строительные и монтажные работы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9D1F04">
        <w:rPr>
          <w:rFonts w:ascii="Arial" w:hAnsi="Arial"/>
          <w:b/>
          <w:bCs/>
          <w:color w:val="000080"/>
          <w:sz w:val="20"/>
          <w:szCs w:val="20"/>
        </w:rPr>
        <w:t>Перечень подрядных организаций,</w:t>
      </w:r>
      <w:r w:rsidRPr="009D1F04">
        <w:rPr>
          <w:rFonts w:ascii="Arial" w:hAnsi="Arial"/>
          <w:b/>
          <w:bCs/>
          <w:color w:val="000080"/>
          <w:sz w:val="20"/>
          <w:szCs w:val="20"/>
        </w:rPr>
        <w:br/>
        <w:t>осуществляющих строительные и монтажные работы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Исполнитель работ (генеральный подрядчик, подрядчик)_____________________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Исполнители отдельных видов работ (субподрядчики):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1._______________________________________________________________________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 xml:space="preserve">        (наименование работ - строительно-монтажная организация)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2. ______________________________________________________________________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3. ______________________________________________________________________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4. ______________________________________________________________________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5. ______________________________________________________________________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9D1F04">
        <w:rPr>
          <w:rFonts w:ascii="Arial" w:hAnsi="Arial"/>
          <w:b/>
          <w:bCs/>
          <w:color w:val="000080"/>
          <w:sz w:val="20"/>
          <w:szCs w:val="20"/>
        </w:rPr>
        <w:t>Форма списка специалистов, осуществляющих авторский надзор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9D1F04">
        <w:rPr>
          <w:rFonts w:ascii="Arial" w:hAnsi="Arial"/>
          <w:b/>
          <w:bCs/>
          <w:color w:val="000080"/>
          <w:sz w:val="20"/>
          <w:szCs w:val="20"/>
        </w:rPr>
        <w:t>Список специалистов, осуществляющих авторский надзор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┌─────────────┬────────────┬───────────────────┬────────────────────────┐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│Фамилия, имя,│Проектная   │Вид   работы,   по │Дата  и  N  документа  о│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│отчество     │организация,│которой  осуществ- │полномочиях по  проведе-│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         │должность,  │ляется   авторский │нию авторского надзора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         │N телефона  │надзор             │                    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├─────────────┼────────────┼───────────────────┼────────────────────────┤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 1       │    2       │       3           │         4          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├─────────────┼────────────┼───────────────────┼────────────────────────┤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lastRenderedPageBreak/>
        <w:t>│             │            │                   │                    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         │            │                   │                    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         │            │                   │                    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├─────────────┼────────────┼───────────────────┼────────────────────────┤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         │            │                   │                    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9D1F04">
        <w:rPr>
          <w:rFonts w:ascii="Arial" w:hAnsi="Arial"/>
          <w:b/>
          <w:bCs/>
          <w:color w:val="000080"/>
          <w:sz w:val="20"/>
          <w:szCs w:val="20"/>
        </w:rPr>
        <w:t>Форма регистрационного листа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9D1F04">
        <w:rPr>
          <w:rFonts w:ascii="Arial" w:hAnsi="Arial"/>
          <w:b/>
          <w:bCs/>
          <w:color w:val="000080"/>
          <w:sz w:val="20"/>
          <w:szCs w:val="20"/>
        </w:rPr>
        <w:t>Регистрационный лист посещения объекта специалистами,</w:t>
      </w:r>
      <w:r w:rsidRPr="009D1F04">
        <w:rPr>
          <w:rFonts w:ascii="Arial" w:hAnsi="Arial"/>
          <w:b/>
          <w:bCs/>
          <w:color w:val="000080"/>
          <w:sz w:val="20"/>
          <w:szCs w:val="20"/>
        </w:rPr>
        <w:br/>
        <w:t>осуществляющими авторский надзор за строительством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┌────────────┬──────────────┬────────────────────────────┬──────────────┐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│Наименование│Фамилия, имя, │        Дата                │   Подпись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│организации │отчество      ├────────────┬───────────────┤представителя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        │              │ приезда    │  отъезда      │   заказчика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├────────────┼──────────────┼────────────┼───────────────┼──────────────┤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1       │    2         │     3      │      4        │   5      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├────────────┼──────────────┼────────────┼───────────────┼──────────────┤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        │              │            │               │          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        │              │            │               │          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├────────────┼──────────────┼────────────┼───────────────┼──────────────┤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        │              │            │               │          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9D1F04">
        <w:rPr>
          <w:rFonts w:ascii="Arial" w:hAnsi="Arial"/>
          <w:b/>
          <w:bCs/>
          <w:color w:val="000080"/>
          <w:sz w:val="20"/>
          <w:szCs w:val="20"/>
        </w:rPr>
        <w:t>Форма учетного листа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9D1F04">
        <w:rPr>
          <w:rFonts w:ascii="Arial" w:hAnsi="Arial"/>
          <w:b/>
          <w:bCs/>
          <w:color w:val="000080"/>
          <w:sz w:val="20"/>
          <w:szCs w:val="20"/>
        </w:rPr>
        <w:t>Учетный лист N _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┌────┬───────────────┬───────────┬───────────┬────────────┬─────────────┐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│Дата│Выявленные  от-│Указания об│Подпись    │С  записью  │Отметка   о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│ступления    от│устранении │специалис- │ознакомлен  │выполнении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│проектно-смет- │выявленных │та, осущес-│представи-  │указаний: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│ной  документа-│отступлений│твляющего  │тель:       │а)  подрядчи-│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│ции,  нарушения│или наруше-│авторский  │а) подряд-  │ка;      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│требований     │ний и сроки│надзор, вы-│чика;       │б) заказчика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│строительных   │их выполне-│полнившего │б) заказ-   │(фамилия,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D1F04">
        <w:rPr>
          <w:rFonts w:ascii="Courier New" w:hAnsi="Courier New" w:cs="Courier New"/>
          <w:noProof/>
          <w:sz w:val="20"/>
          <w:szCs w:val="20"/>
        </w:rPr>
        <w:t>│    │норм и правил и│ния        │запись (фа-│чика        │инициалы,    │</w:t>
      </w:r>
      <w:proofErr w:type="gramEnd"/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D1F04">
        <w:rPr>
          <w:rFonts w:ascii="Courier New" w:hAnsi="Courier New" w:cs="Courier New"/>
          <w:noProof/>
          <w:sz w:val="20"/>
          <w:szCs w:val="20"/>
        </w:rPr>
        <w:t>│    │технических ус-│           │милия, ини-│(фамилия,   │должность,   │</w:t>
      </w:r>
      <w:proofErr w:type="gramEnd"/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D1F04">
        <w:rPr>
          <w:rFonts w:ascii="Courier New" w:hAnsi="Courier New" w:cs="Courier New"/>
          <w:noProof/>
          <w:sz w:val="20"/>
          <w:szCs w:val="20"/>
        </w:rPr>
        <w:t>│    │ловий по произ-│           │циалы,     │инициалы,   │дата)        │</w:t>
      </w:r>
      <w:proofErr w:type="gramEnd"/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D1F04">
        <w:rPr>
          <w:rFonts w:ascii="Courier New" w:hAnsi="Courier New" w:cs="Courier New"/>
          <w:noProof/>
          <w:sz w:val="20"/>
          <w:szCs w:val="20"/>
        </w:rPr>
        <w:t>│    │водству  строи-│           │должность) │должность,  │             │</w:t>
      </w:r>
      <w:proofErr w:type="gramEnd"/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D1F04">
        <w:rPr>
          <w:rFonts w:ascii="Courier New" w:hAnsi="Courier New" w:cs="Courier New"/>
          <w:noProof/>
          <w:sz w:val="20"/>
          <w:szCs w:val="20"/>
        </w:rPr>
        <w:t>│    │тельно-монтаж- │           │           │дата)       │             │</w:t>
      </w:r>
      <w:proofErr w:type="gramEnd"/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│ных работ      │           │           │            │         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├────┼───────────────┼───────────┼───────────┼────────────┼─────────────┤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│1   │      2        │    3      │    4      │    5       │    6    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├────┼───────────────┼───────────┼───────────┼────────────┼─────────────┤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│               │           │           │            │         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│               │           │           │            │         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│               │           │           │            │         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│               │           │           │            │         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├────┼───────────────┼───────────┼───────────┼────────────┼─────────────┤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D1F04">
        <w:rPr>
          <w:rFonts w:ascii="Courier New" w:hAnsi="Courier New" w:cs="Courier New"/>
          <w:noProof/>
          <w:sz w:val="20"/>
          <w:szCs w:val="20"/>
        </w:rPr>
        <w:t>│    │               │           │           │            │             │</w:t>
      </w:r>
    </w:p>
    <w:p w:rsidR="009D1F04" w:rsidRPr="009D1F04" w:rsidRDefault="009D1F04" w:rsidP="009D1F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491" w:rsidRDefault="00575491"/>
    <w:sectPr w:rsidR="00575491" w:rsidSect="009D1F04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3022B"/>
    <w:rsid w:val="00575491"/>
    <w:rsid w:val="0073022B"/>
    <w:rsid w:val="009D1F04"/>
    <w:rsid w:val="00D0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16421</CharactersWithSpaces>
  <SharedDoc>false</SharedDoc>
  <HLinks>
    <vt:vector size="84" baseType="variant"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1572899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1835042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sub_36</vt:lpwstr>
      </vt:variant>
      <vt:variant>
        <vt:i4>1572898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1769504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1703973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</vt:lpwstr>
      </vt:variant>
      <vt:variant>
        <vt:i4>1703970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ЛЮДМИЛА</cp:lastModifiedBy>
  <cp:revision>2</cp:revision>
  <dcterms:created xsi:type="dcterms:W3CDTF">2015-11-17T19:34:00Z</dcterms:created>
  <dcterms:modified xsi:type="dcterms:W3CDTF">2015-11-17T19:34:00Z</dcterms:modified>
</cp:coreProperties>
</file>